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CE" w:rsidRDefault="00DD4707">
      <w:r>
        <w:rPr>
          <w:noProof/>
        </w:rPr>
        <w:drawing>
          <wp:inline distT="0" distB="0" distL="0" distR="0" wp14:anchorId="6FD43845" wp14:editId="3B7FB15E">
            <wp:extent cx="2270760" cy="151083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44" cy="151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CE" w:rsidRDefault="00DF2BCE"/>
    <w:p w:rsidR="00DF2BCE" w:rsidRDefault="00DF2BCE"/>
    <w:p w:rsidR="00DF2BCE" w:rsidRDefault="00DF2BCE"/>
    <w:p w:rsidR="00DF2BCE" w:rsidRDefault="00DF2BCE" w:rsidP="00DF2BCE">
      <w:pPr>
        <w:jc w:val="center"/>
        <w:rPr>
          <w:b/>
          <w:sz w:val="40"/>
          <w:szCs w:val="40"/>
        </w:rPr>
      </w:pPr>
    </w:p>
    <w:p w:rsidR="00DF2BCE" w:rsidRPr="00E03232" w:rsidRDefault="00DF2BCE" w:rsidP="00DF2BCE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E03232">
        <w:rPr>
          <w:rFonts w:ascii="Times New Roman" w:hAnsi="Times New Roman" w:cs="Times New Roman"/>
          <w:b/>
          <w:sz w:val="52"/>
          <w:szCs w:val="40"/>
        </w:rPr>
        <w:t xml:space="preserve">MODIFICATION SIMPLIFIEE </w:t>
      </w:r>
    </w:p>
    <w:p w:rsidR="00DF2BCE" w:rsidRDefault="00DF2BCE" w:rsidP="00DF2BCE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E03232">
        <w:rPr>
          <w:rFonts w:ascii="Times New Roman" w:hAnsi="Times New Roman" w:cs="Times New Roman"/>
          <w:b/>
          <w:sz w:val="52"/>
          <w:szCs w:val="40"/>
        </w:rPr>
        <w:t>DU PLAN LOCAL D’URBANISME</w:t>
      </w:r>
    </w:p>
    <w:p w:rsidR="00DD4707" w:rsidRPr="00E03232" w:rsidRDefault="00DD4707" w:rsidP="00DF2BCE">
      <w:pPr>
        <w:jc w:val="center"/>
        <w:rPr>
          <w:rFonts w:ascii="Times New Roman" w:hAnsi="Times New Roman" w:cs="Times New Roman"/>
          <w:b/>
          <w:sz w:val="52"/>
          <w:szCs w:val="40"/>
        </w:rPr>
      </w:pPr>
    </w:p>
    <w:p w:rsidR="00DF2BCE" w:rsidRDefault="00DF2BCE" w:rsidP="00DF2BCE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E03232">
        <w:rPr>
          <w:rFonts w:ascii="Times New Roman" w:hAnsi="Times New Roman" w:cs="Times New Roman"/>
          <w:b/>
          <w:sz w:val="52"/>
          <w:szCs w:val="40"/>
        </w:rPr>
        <w:t xml:space="preserve">DOSSIER MIS A DISPOSITION DU PUBLIC </w:t>
      </w:r>
    </w:p>
    <w:p w:rsidR="00DF2BCE" w:rsidRPr="00E03232" w:rsidRDefault="00DF2BCE" w:rsidP="00DF2BCE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E03232">
        <w:rPr>
          <w:rFonts w:ascii="Times New Roman" w:hAnsi="Times New Roman" w:cs="Times New Roman"/>
          <w:b/>
          <w:sz w:val="52"/>
          <w:szCs w:val="40"/>
        </w:rPr>
        <w:t>DU 14 JANVIER 2022 AU 14 FEVRIER 2022</w:t>
      </w:r>
    </w:p>
    <w:p w:rsidR="00DF2BCE" w:rsidRDefault="00DF2BCE"/>
    <w:p w:rsidR="00DF2BCE" w:rsidRDefault="00DF2BCE"/>
    <w:p w:rsidR="00DF2BCE" w:rsidRDefault="00DF2BCE"/>
    <w:p w:rsidR="00DF2BCE" w:rsidRDefault="00DF2BCE"/>
    <w:p w:rsidR="00DF2BCE" w:rsidRDefault="00DF2BCE"/>
    <w:p w:rsidR="00DF2BCE" w:rsidRDefault="00DF2BCE"/>
    <w:p w:rsidR="00DF2BCE" w:rsidRDefault="00DF2BCE"/>
    <w:p w:rsidR="00DF2BCE" w:rsidRDefault="00DF2BCE"/>
    <w:p w:rsidR="00DF2BCE" w:rsidRDefault="00E03232">
      <w:bookmarkStart w:id="0" w:name="_GoBack"/>
      <w:bookmarkEnd w:id="0"/>
      <w:r>
        <w:rPr>
          <w:noProof/>
        </w:rPr>
        <w:drawing>
          <wp:inline distT="0" distB="0" distL="0" distR="0">
            <wp:extent cx="2270760" cy="151083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44" cy="151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9A" w:rsidRDefault="00F5759A"/>
    <w:p w:rsidR="00DF2BCE" w:rsidRPr="00E03232" w:rsidRDefault="00DF2BCE" w:rsidP="00E0323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03232">
        <w:rPr>
          <w:rFonts w:ascii="Times New Roman" w:hAnsi="Times New Roman" w:cs="Times New Roman"/>
          <w:b/>
          <w:sz w:val="24"/>
          <w:u w:val="single"/>
        </w:rPr>
        <w:t>MODIFICATION SIMPLIFIEE DU PLAN LOCAL D’URBANISME</w:t>
      </w:r>
    </w:p>
    <w:p w:rsidR="00DF2BCE" w:rsidRPr="00E03232" w:rsidRDefault="00DF2BCE">
      <w:pPr>
        <w:rPr>
          <w:rFonts w:ascii="Times New Roman" w:hAnsi="Times New Roman" w:cs="Times New Roman"/>
        </w:rPr>
      </w:pPr>
    </w:p>
    <w:p w:rsidR="00DF2BCE" w:rsidRPr="00E03232" w:rsidRDefault="00DF2BCE">
      <w:pPr>
        <w:rPr>
          <w:rFonts w:ascii="Times New Roman" w:hAnsi="Times New Roman" w:cs="Times New Roman"/>
        </w:rPr>
      </w:pPr>
    </w:p>
    <w:p w:rsidR="00DF2BCE" w:rsidRPr="00E03232" w:rsidRDefault="00DF2BCE">
      <w:pPr>
        <w:rPr>
          <w:rFonts w:ascii="Times New Roman" w:hAnsi="Times New Roman" w:cs="Times New Roman"/>
          <w:b/>
          <w:sz w:val="24"/>
          <w:u w:val="single"/>
        </w:rPr>
      </w:pPr>
      <w:r w:rsidRPr="00E03232">
        <w:rPr>
          <w:rFonts w:ascii="Times New Roman" w:hAnsi="Times New Roman" w:cs="Times New Roman"/>
          <w:b/>
          <w:sz w:val="24"/>
          <w:u w:val="single"/>
        </w:rPr>
        <w:t xml:space="preserve">PIECES CONSTITUTIVES DU DOSSIER </w:t>
      </w:r>
    </w:p>
    <w:p w:rsidR="00DF2BCE" w:rsidRPr="00E03232" w:rsidRDefault="00DF2BCE">
      <w:pPr>
        <w:rPr>
          <w:rFonts w:ascii="Times New Roman" w:hAnsi="Times New Roman" w:cs="Times New Roman"/>
        </w:rPr>
      </w:pPr>
    </w:p>
    <w:p w:rsidR="00DF2BCE" w:rsidRPr="00E03232" w:rsidRDefault="00F5759A">
      <w:pPr>
        <w:rPr>
          <w:rFonts w:ascii="Times New Roman" w:hAnsi="Times New Roman" w:cs="Times New Roman"/>
          <w:sz w:val="24"/>
        </w:rPr>
      </w:pPr>
      <w:r w:rsidRPr="00E03232">
        <w:rPr>
          <w:rFonts w:ascii="Times New Roman" w:hAnsi="Times New Roman" w:cs="Times New Roman"/>
          <w:sz w:val="24"/>
        </w:rPr>
        <w:t xml:space="preserve">I/ </w:t>
      </w:r>
      <w:r w:rsidR="00DF2BCE" w:rsidRPr="00E03232">
        <w:rPr>
          <w:rFonts w:ascii="Times New Roman" w:hAnsi="Times New Roman" w:cs="Times New Roman"/>
          <w:sz w:val="24"/>
        </w:rPr>
        <w:t xml:space="preserve">Arrêté municipal de prescription de la modification simplifiée du </w:t>
      </w:r>
      <w:r w:rsidR="00E03232" w:rsidRPr="00E03232">
        <w:rPr>
          <w:rFonts w:ascii="Times New Roman" w:hAnsi="Times New Roman" w:cs="Times New Roman"/>
          <w:sz w:val="24"/>
        </w:rPr>
        <w:t>PLU en</w:t>
      </w:r>
      <w:r w:rsidR="00DF2BCE" w:rsidRPr="00E03232">
        <w:rPr>
          <w:rFonts w:ascii="Times New Roman" w:hAnsi="Times New Roman" w:cs="Times New Roman"/>
          <w:sz w:val="24"/>
        </w:rPr>
        <w:t xml:space="preserve"> date du </w:t>
      </w:r>
      <w:r w:rsidRPr="00E03232">
        <w:rPr>
          <w:rFonts w:ascii="Times New Roman" w:hAnsi="Times New Roman" w:cs="Times New Roman"/>
          <w:sz w:val="24"/>
        </w:rPr>
        <w:t>30 novembre 2021</w:t>
      </w:r>
    </w:p>
    <w:p w:rsidR="00E03232" w:rsidRPr="00E03232" w:rsidRDefault="00E03232">
      <w:pPr>
        <w:rPr>
          <w:rFonts w:ascii="Times New Roman" w:hAnsi="Times New Roman" w:cs="Times New Roman"/>
          <w:sz w:val="24"/>
        </w:rPr>
      </w:pPr>
    </w:p>
    <w:p w:rsidR="00F5759A" w:rsidRPr="00E03232" w:rsidRDefault="00F5759A">
      <w:pPr>
        <w:rPr>
          <w:rFonts w:ascii="Times New Roman" w:hAnsi="Times New Roman" w:cs="Times New Roman"/>
          <w:sz w:val="24"/>
        </w:rPr>
      </w:pPr>
      <w:r w:rsidRPr="00E03232">
        <w:rPr>
          <w:rFonts w:ascii="Times New Roman" w:hAnsi="Times New Roman" w:cs="Times New Roman"/>
          <w:sz w:val="24"/>
        </w:rPr>
        <w:t>II/ Délibération cadre fixant les modalités de mise à disposition du dossier au public pour toutes procédures de modification simplifiée du Plan Local d’Urbanisme en date du 14 octobre 2021</w:t>
      </w:r>
    </w:p>
    <w:p w:rsidR="00E03232" w:rsidRPr="00E03232" w:rsidRDefault="00E03232">
      <w:pPr>
        <w:rPr>
          <w:rFonts w:ascii="Times New Roman" w:hAnsi="Times New Roman" w:cs="Times New Roman"/>
          <w:sz w:val="24"/>
        </w:rPr>
      </w:pPr>
    </w:p>
    <w:p w:rsidR="00DF2BCE" w:rsidRPr="00E03232" w:rsidRDefault="00F5759A">
      <w:pPr>
        <w:rPr>
          <w:rFonts w:ascii="Times New Roman" w:hAnsi="Times New Roman" w:cs="Times New Roman"/>
          <w:sz w:val="24"/>
        </w:rPr>
      </w:pPr>
      <w:r w:rsidRPr="00E03232">
        <w:rPr>
          <w:rFonts w:ascii="Times New Roman" w:hAnsi="Times New Roman" w:cs="Times New Roman"/>
          <w:sz w:val="24"/>
        </w:rPr>
        <w:t xml:space="preserve">III/ </w:t>
      </w:r>
      <w:r w:rsidR="00DF2BCE" w:rsidRPr="00E03232">
        <w:rPr>
          <w:rFonts w:ascii="Times New Roman" w:hAnsi="Times New Roman" w:cs="Times New Roman"/>
          <w:sz w:val="24"/>
        </w:rPr>
        <w:t xml:space="preserve">Notice explicative avec plans </w:t>
      </w:r>
    </w:p>
    <w:p w:rsidR="00E03232" w:rsidRPr="00E03232" w:rsidRDefault="00E03232">
      <w:pPr>
        <w:rPr>
          <w:rFonts w:ascii="Times New Roman" w:hAnsi="Times New Roman" w:cs="Times New Roman"/>
          <w:sz w:val="24"/>
        </w:rPr>
      </w:pPr>
    </w:p>
    <w:p w:rsidR="00DF2BCE" w:rsidRPr="00E03232" w:rsidRDefault="00F5759A">
      <w:pPr>
        <w:rPr>
          <w:rFonts w:ascii="Times New Roman" w:hAnsi="Times New Roman" w:cs="Times New Roman"/>
          <w:sz w:val="24"/>
        </w:rPr>
      </w:pPr>
      <w:r w:rsidRPr="00E03232">
        <w:rPr>
          <w:rFonts w:ascii="Times New Roman" w:hAnsi="Times New Roman" w:cs="Times New Roman"/>
          <w:sz w:val="24"/>
        </w:rPr>
        <w:t xml:space="preserve">IV/ Avis de publication </w:t>
      </w:r>
    </w:p>
    <w:p w:rsidR="00E03232" w:rsidRPr="00E03232" w:rsidRDefault="00E03232">
      <w:pPr>
        <w:rPr>
          <w:rFonts w:ascii="Times New Roman" w:hAnsi="Times New Roman" w:cs="Times New Roman"/>
          <w:sz w:val="24"/>
        </w:rPr>
      </w:pPr>
    </w:p>
    <w:p w:rsidR="00F5759A" w:rsidRPr="00E03232" w:rsidRDefault="00F5759A">
      <w:pPr>
        <w:rPr>
          <w:rFonts w:ascii="Times New Roman" w:hAnsi="Times New Roman" w:cs="Times New Roman"/>
          <w:sz w:val="24"/>
        </w:rPr>
      </w:pPr>
      <w:r w:rsidRPr="00E03232">
        <w:rPr>
          <w:rFonts w:ascii="Times New Roman" w:hAnsi="Times New Roman" w:cs="Times New Roman"/>
          <w:sz w:val="24"/>
        </w:rPr>
        <w:t xml:space="preserve">V/ Insertion dans la presse Midi Libre </w:t>
      </w:r>
    </w:p>
    <w:p w:rsidR="00E03232" w:rsidRPr="00E03232" w:rsidRDefault="00E03232">
      <w:pPr>
        <w:rPr>
          <w:rFonts w:ascii="Times New Roman" w:hAnsi="Times New Roman" w:cs="Times New Roman"/>
          <w:sz w:val="24"/>
        </w:rPr>
      </w:pPr>
    </w:p>
    <w:p w:rsidR="00F5759A" w:rsidRPr="00E03232" w:rsidRDefault="00F5759A">
      <w:pPr>
        <w:rPr>
          <w:rFonts w:ascii="Times New Roman" w:hAnsi="Times New Roman" w:cs="Times New Roman"/>
          <w:sz w:val="24"/>
        </w:rPr>
      </w:pPr>
      <w:r w:rsidRPr="00E03232">
        <w:rPr>
          <w:rFonts w:ascii="Times New Roman" w:hAnsi="Times New Roman" w:cs="Times New Roman"/>
          <w:sz w:val="24"/>
        </w:rPr>
        <w:t>VI/ Notification et avis des Personnes Publiques Associées</w:t>
      </w:r>
    </w:p>
    <w:p w:rsidR="00DF2BCE" w:rsidRDefault="00DF2BCE"/>
    <w:p w:rsidR="00DF2BCE" w:rsidRDefault="00DF2BCE"/>
    <w:sectPr w:rsidR="00DF2B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CE" w:rsidRDefault="00DF2BCE" w:rsidP="00DF2BCE">
      <w:pPr>
        <w:spacing w:after="0" w:line="240" w:lineRule="auto"/>
      </w:pPr>
      <w:r>
        <w:separator/>
      </w:r>
    </w:p>
  </w:endnote>
  <w:endnote w:type="continuationSeparator" w:id="0">
    <w:p w:rsidR="00DF2BCE" w:rsidRDefault="00DF2BCE" w:rsidP="00DF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BCE" w:rsidRPr="00DF2BCE" w:rsidRDefault="00DF2BCE" w:rsidP="00DF2BCE">
    <w:pPr>
      <w:rPr>
        <w:sz w:val="18"/>
        <w:szCs w:val="18"/>
      </w:rPr>
    </w:pPr>
    <w:r w:rsidRPr="00DF2BCE">
      <w:rPr>
        <w:sz w:val="18"/>
        <w:szCs w:val="18"/>
      </w:rPr>
      <w:t xml:space="preserve">Pole Stratégie Urbaine et Développement </w:t>
    </w:r>
    <w:r w:rsidR="00DD4707" w:rsidRPr="00DF2BCE">
      <w:rPr>
        <w:sz w:val="18"/>
        <w:szCs w:val="18"/>
      </w:rPr>
      <w:t>Territorial</w:t>
    </w:r>
    <w:r w:rsidR="00DD4707">
      <w:rPr>
        <w:sz w:val="18"/>
        <w:szCs w:val="18"/>
      </w:rPr>
      <w:t xml:space="preserve"> Urbanisme</w:t>
    </w:r>
    <w:r>
      <w:rPr>
        <w:sz w:val="18"/>
        <w:szCs w:val="18"/>
      </w:rPr>
      <w:t xml:space="preserve"> </w:t>
    </w:r>
  </w:p>
  <w:p w:rsidR="00DF2BCE" w:rsidRDefault="00DF2BCE">
    <w:pPr>
      <w:pStyle w:val="Pieddepage"/>
    </w:pPr>
  </w:p>
  <w:p w:rsidR="00DF2BCE" w:rsidRDefault="00DF2B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CE" w:rsidRDefault="00DF2BCE" w:rsidP="00DF2BCE">
      <w:pPr>
        <w:spacing w:after="0" w:line="240" w:lineRule="auto"/>
      </w:pPr>
      <w:r>
        <w:separator/>
      </w:r>
    </w:p>
  </w:footnote>
  <w:footnote w:type="continuationSeparator" w:id="0">
    <w:p w:rsidR="00DF2BCE" w:rsidRDefault="00DF2BCE" w:rsidP="00DF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CE"/>
    <w:rsid w:val="0000717D"/>
    <w:rsid w:val="0071173B"/>
    <w:rsid w:val="00DD4707"/>
    <w:rsid w:val="00DF2BCE"/>
    <w:rsid w:val="00E03232"/>
    <w:rsid w:val="00F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026F"/>
  <w15:chartTrackingRefBased/>
  <w15:docId w15:val="{3A10D05D-3463-4470-BDB2-40FDD62A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BCE"/>
  </w:style>
  <w:style w:type="paragraph" w:styleId="Pieddepage">
    <w:name w:val="footer"/>
    <w:basedOn w:val="Normal"/>
    <w:link w:val="PieddepageCar"/>
    <w:uiPriority w:val="99"/>
    <w:unhideWhenUsed/>
    <w:rsid w:val="00DF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DONNADIEU</dc:creator>
  <cp:keywords/>
  <dc:description/>
  <cp:lastModifiedBy>Stéphanie JOULLIE</cp:lastModifiedBy>
  <cp:revision>4</cp:revision>
  <dcterms:created xsi:type="dcterms:W3CDTF">2022-01-12T11:38:00Z</dcterms:created>
  <dcterms:modified xsi:type="dcterms:W3CDTF">2022-01-12T12:28:00Z</dcterms:modified>
</cp:coreProperties>
</file>